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B6" w:rsidRDefault="009E2AB6" w:rsidP="007C028E">
      <w:pPr>
        <w:spacing w:after="0"/>
        <w:rPr>
          <w:sz w:val="24"/>
          <w:szCs w:val="24"/>
        </w:rPr>
      </w:pPr>
      <w:r w:rsidRPr="009E2AB6">
        <w:rPr>
          <w:rFonts w:ascii="Calibri" w:hAnsi="Calibri"/>
          <w:b/>
          <w:noProof/>
          <w:sz w:val="24"/>
          <w:szCs w:val="24"/>
        </w:rPr>
        <w:drawing>
          <wp:inline distT="0" distB="0" distL="0" distR="0">
            <wp:extent cx="1775601" cy="1600200"/>
            <wp:effectExtent l="19050" t="0" r="0" b="0"/>
            <wp:docPr id="4" name="Рисунок 4" descr="\\FLAME\archive\Ново-Сибирский транзит\III Ново-Сибирский транзит\лого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LAME\archive\Ново-Сибирский транзит\III Ново-Сибирский транзит\лого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95" cy="159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AB6" w:rsidRPr="009E2AB6" w:rsidRDefault="009E2AB6" w:rsidP="007C028E">
      <w:pPr>
        <w:spacing w:after="0"/>
        <w:jc w:val="right"/>
        <w:rPr>
          <w:sz w:val="24"/>
          <w:szCs w:val="24"/>
        </w:rPr>
      </w:pPr>
      <w:r w:rsidRPr="009E2AB6">
        <w:rPr>
          <w:sz w:val="24"/>
          <w:szCs w:val="24"/>
        </w:rPr>
        <w:t>Утверждаю:</w:t>
      </w:r>
    </w:p>
    <w:p w:rsidR="009E2AB6" w:rsidRDefault="009E2AB6" w:rsidP="007C028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фестиваля</w:t>
      </w:r>
    </w:p>
    <w:p w:rsidR="009E2AB6" w:rsidRPr="009E2AB6" w:rsidRDefault="009E2AB6" w:rsidP="007C028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Ново-Сибирский</w:t>
      </w:r>
      <w:proofErr w:type="spellEnd"/>
      <w:r>
        <w:rPr>
          <w:sz w:val="24"/>
          <w:szCs w:val="24"/>
        </w:rPr>
        <w:t xml:space="preserve"> транзит»</w:t>
      </w:r>
    </w:p>
    <w:p w:rsidR="009E2AB6" w:rsidRPr="009E2AB6" w:rsidRDefault="009E2AB6" w:rsidP="007C028E">
      <w:pPr>
        <w:spacing w:after="0"/>
        <w:jc w:val="right"/>
        <w:rPr>
          <w:sz w:val="24"/>
          <w:szCs w:val="24"/>
        </w:rPr>
      </w:pPr>
      <w:r w:rsidRPr="009E2AB6">
        <w:rPr>
          <w:sz w:val="24"/>
          <w:szCs w:val="24"/>
        </w:rPr>
        <w:t xml:space="preserve">____________  </w:t>
      </w:r>
      <w:r>
        <w:rPr>
          <w:sz w:val="24"/>
          <w:szCs w:val="24"/>
        </w:rPr>
        <w:t>Кулябин А.П.</w:t>
      </w:r>
    </w:p>
    <w:p w:rsidR="007C028E" w:rsidRDefault="007C028E" w:rsidP="009E2AB6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D960C5" w:rsidRDefault="00D960C5" w:rsidP="009E2AB6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Положение о спонсорской помощи </w:t>
      </w:r>
    </w:p>
    <w:p w:rsidR="00D960C5" w:rsidRDefault="00D960C5" w:rsidP="009E2AB6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Межрегиональному  театральному фестивалю</w:t>
      </w:r>
      <w:r w:rsidR="007C028E">
        <w:rPr>
          <w:rFonts w:ascii="Calibri" w:hAnsi="Calibri"/>
          <w:b/>
          <w:sz w:val="28"/>
          <w:szCs w:val="28"/>
        </w:rPr>
        <w:t>-</w:t>
      </w:r>
      <w:r>
        <w:rPr>
          <w:rFonts w:ascii="Calibri" w:hAnsi="Calibri"/>
          <w:b/>
          <w:sz w:val="28"/>
          <w:szCs w:val="28"/>
        </w:rPr>
        <w:t xml:space="preserve">конкурсу                                            </w:t>
      </w:r>
      <w:r w:rsidR="009E2AB6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«</w:t>
      </w:r>
      <w:proofErr w:type="spellStart"/>
      <w:r>
        <w:rPr>
          <w:rFonts w:ascii="Calibri" w:hAnsi="Calibri"/>
          <w:b/>
          <w:sz w:val="28"/>
          <w:szCs w:val="28"/>
        </w:rPr>
        <w:t>Ново-Сибирский</w:t>
      </w:r>
      <w:proofErr w:type="spellEnd"/>
      <w:r>
        <w:rPr>
          <w:rFonts w:ascii="Calibri" w:hAnsi="Calibri"/>
          <w:b/>
          <w:sz w:val="28"/>
          <w:szCs w:val="28"/>
        </w:rPr>
        <w:t xml:space="preserve"> транзит»</w:t>
      </w:r>
    </w:p>
    <w:p w:rsidR="00D960C5" w:rsidRDefault="00D960C5" w:rsidP="00D960C5">
      <w:pPr>
        <w:pStyle w:val="a3"/>
        <w:rPr>
          <w:rFonts w:ascii="Calibri" w:hAnsi="Calibri"/>
          <w:b/>
          <w:szCs w:val="28"/>
        </w:rPr>
      </w:pPr>
    </w:p>
    <w:p w:rsidR="00D960C5" w:rsidRDefault="00D960C5" w:rsidP="007C028E">
      <w:pPr>
        <w:pStyle w:val="a3"/>
        <w:numPr>
          <w:ilvl w:val="0"/>
          <w:numId w:val="1"/>
        </w:numPr>
        <w:tabs>
          <w:tab w:val="left" w:pos="5619"/>
        </w:tabs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Общие положения.</w:t>
      </w:r>
    </w:p>
    <w:p w:rsidR="00D960C5" w:rsidRDefault="00D960C5" w:rsidP="00D960C5">
      <w:pPr>
        <w:pStyle w:val="a3"/>
        <w:ind w:left="2670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Спонсорами фестиваля могут быть российские и иностранные предприятия и организации различных форм собственности, а  также граждане России и зарубежных стран.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Спонсорский взнос может выражаться как в денежном  исчислении, так и в предоставлении услуг. Спонсорский взнос расходуется только на проведение мероприятий фестиваля и не может быть использован на другие цели.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Спонсорский взнос зачисляется на расчетный счет Исполнительной дирекции фестиваля, которая по первому требованию Оргкомитета фестиваля или спонсора обязана </w:t>
      </w:r>
      <w:proofErr w:type="gramStart"/>
      <w:r>
        <w:rPr>
          <w:rFonts w:ascii="Calibri" w:hAnsi="Calibri"/>
          <w:sz w:val="24"/>
          <w:szCs w:val="24"/>
        </w:rPr>
        <w:t>предоставить отчет</w:t>
      </w:r>
      <w:proofErr w:type="gramEnd"/>
      <w:r>
        <w:rPr>
          <w:rFonts w:ascii="Calibri" w:hAnsi="Calibri"/>
          <w:sz w:val="24"/>
          <w:szCs w:val="24"/>
        </w:rPr>
        <w:t xml:space="preserve"> об использовании спонсорского взноса.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2. Статус и права спонсора.</w:t>
      </w: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 зависимости от объема спонсорского взноса юридическим и физическим лицам могут быть предоставлены следующие статусы: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 «Генеральный спонсор»</w:t>
      </w:r>
    </w:p>
    <w:p w:rsidR="00D960C5" w:rsidRDefault="009E2AB6" w:rsidP="009E2AB6">
      <w:pPr>
        <w:pStyle w:val="a3"/>
        <w:tabs>
          <w:tab w:val="left" w:pos="5619"/>
        </w:tabs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="00D960C5">
        <w:rPr>
          <w:rFonts w:ascii="Calibri" w:hAnsi="Calibri"/>
          <w:sz w:val="24"/>
          <w:szCs w:val="24"/>
        </w:rPr>
        <w:t>«Официальный спонсор»</w:t>
      </w:r>
    </w:p>
    <w:p w:rsidR="00D960C5" w:rsidRDefault="009E2AB6" w:rsidP="009E2AB6">
      <w:pPr>
        <w:pStyle w:val="a3"/>
        <w:tabs>
          <w:tab w:val="left" w:pos="5619"/>
        </w:tabs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="00D960C5">
        <w:rPr>
          <w:rFonts w:ascii="Calibri" w:hAnsi="Calibri"/>
          <w:sz w:val="24"/>
          <w:szCs w:val="24"/>
        </w:rPr>
        <w:t>«Спонсор»</w:t>
      </w:r>
    </w:p>
    <w:p w:rsidR="00D960C5" w:rsidRDefault="009E2AB6" w:rsidP="009E2AB6">
      <w:pPr>
        <w:pStyle w:val="a3"/>
        <w:tabs>
          <w:tab w:val="left" w:pos="5619"/>
        </w:tabs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="00D960C5">
        <w:rPr>
          <w:rFonts w:ascii="Calibri" w:hAnsi="Calibri"/>
          <w:sz w:val="24"/>
          <w:szCs w:val="24"/>
        </w:rPr>
        <w:t xml:space="preserve"> «</w:t>
      </w:r>
      <w:proofErr w:type="gramStart"/>
      <w:r w:rsidR="00D960C5">
        <w:rPr>
          <w:rFonts w:ascii="Calibri" w:hAnsi="Calibri"/>
          <w:sz w:val="24"/>
          <w:szCs w:val="24"/>
        </w:rPr>
        <w:t>Ко</w:t>
      </w:r>
      <w:proofErr w:type="gramEnd"/>
      <w:r w:rsidR="00D960C5">
        <w:rPr>
          <w:rFonts w:ascii="Calibri" w:hAnsi="Calibri"/>
          <w:sz w:val="24"/>
          <w:szCs w:val="24"/>
        </w:rPr>
        <w:t xml:space="preserve"> - спонсор»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Генеральным спонсором считается </w:t>
      </w:r>
      <w:proofErr w:type="gramStart"/>
      <w:r>
        <w:rPr>
          <w:rFonts w:ascii="Calibri" w:hAnsi="Calibri"/>
          <w:b/>
          <w:sz w:val="24"/>
          <w:szCs w:val="24"/>
        </w:rPr>
        <w:t>перечисливший</w:t>
      </w:r>
      <w:proofErr w:type="gramEnd"/>
      <w:r>
        <w:rPr>
          <w:rFonts w:ascii="Calibri" w:hAnsi="Calibri"/>
          <w:b/>
          <w:sz w:val="24"/>
          <w:szCs w:val="24"/>
        </w:rPr>
        <w:t xml:space="preserve"> не менее 2 миллионов рублей.</w:t>
      </w: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Генеральный спонсор приобретает право </w:t>
      </w:r>
      <w:proofErr w:type="gramStart"/>
      <w:r>
        <w:rPr>
          <w:rFonts w:ascii="Calibri" w:hAnsi="Calibri"/>
          <w:sz w:val="24"/>
          <w:szCs w:val="24"/>
        </w:rPr>
        <w:t>на</w:t>
      </w:r>
      <w:proofErr w:type="gramEnd"/>
      <w:r>
        <w:rPr>
          <w:rFonts w:ascii="Calibri" w:hAnsi="Calibri"/>
          <w:sz w:val="24"/>
          <w:szCs w:val="24"/>
        </w:rPr>
        <w:t>: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Пакет сувенирной и рекламной продукции фестиваля.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* Прием представителей в количестве 6 человек в качестве почетных гостей фестиваля с предоставлением лучших мест на все спектакли фестиваля.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 *</w:t>
      </w:r>
      <w:r>
        <w:rPr>
          <w:rFonts w:ascii="Calibri" w:hAnsi="Calibri"/>
          <w:sz w:val="24"/>
          <w:szCs w:val="24"/>
        </w:rPr>
        <w:t>Размещение логотипа и названия во всех других  видах печатной продукции фестиваля (в том числе, в афишах, плакатах, пригласительных билетах, а также в рекламных растяжках, крупных элементах наружной рекламы)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*Размещение в официальном буклете – каталоге фестиваля рекламной информации на 2-х страницах формата А-4.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Упоминание  всеми аккредитованными печатными и электронными средствами массовой информации, в том числе на федеральном уровне.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Участие представителей компании во всех пресс- конференциях фестиваля, размещение на них рекламно- информационных щитов (флагов компании в отведенных местах)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Включение рекламно- информационных материалов спонсора в официальный пакет информации о фестивале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 Выступление представителей компании на церемонии открытия и закрытия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Неоднократное проведение театральной рекламной акции, дегустации, дефиле, лотереи, выставки в дни фестиваля на используемых им площадках в специально отведенных местах с привлечением </w:t>
      </w:r>
      <w:proofErr w:type="gramStart"/>
      <w:r>
        <w:rPr>
          <w:rFonts w:ascii="Calibri" w:hAnsi="Calibri"/>
          <w:sz w:val="24"/>
          <w:szCs w:val="24"/>
        </w:rPr>
        <w:t>арт</w:t>
      </w:r>
      <w:proofErr w:type="gramEnd"/>
      <w:r>
        <w:rPr>
          <w:rFonts w:ascii="Calibri" w:hAnsi="Calibri"/>
          <w:sz w:val="24"/>
          <w:szCs w:val="24"/>
        </w:rPr>
        <w:t xml:space="preserve"> - менеджеров фестиваля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Благодарственное письмо от Оргкомитета фестиваля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Официальным спонсором считается перечисливший  1 миллион рублей</w:t>
      </w: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Официальный спонсор приобретает право </w:t>
      </w:r>
      <w:proofErr w:type="gramStart"/>
      <w:r>
        <w:rPr>
          <w:rFonts w:ascii="Calibri" w:hAnsi="Calibri"/>
          <w:sz w:val="24"/>
          <w:szCs w:val="24"/>
        </w:rPr>
        <w:t>на</w:t>
      </w:r>
      <w:proofErr w:type="gramEnd"/>
      <w:r>
        <w:rPr>
          <w:rFonts w:ascii="Calibri" w:hAnsi="Calibri"/>
          <w:sz w:val="24"/>
          <w:szCs w:val="24"/>
        </w:rPr>
        <w:t>: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Пакет сувенирной и рекламной продукции фестиваля.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* Прием представителей в количестве 4 человек в качестве почетных гостей фестиваля с предоставлением хороших  мест на все спектакли фестиваля.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*</w:t>
      </w:r>
      <w:r>
        <w:rPr>
          <w:rFonts w:ascii="Calibri" w:hAnsi="Calibri"/>
          <w:sz w:val="24"/>
          <w:szCs w:val="24"/>
        </w:rPr>
        <w:t>Размещение логотипа и названия в печатной продукции фестиваля (в том числе, в афишах, плакатах,  а также в рекламных растяжках, крупных элементах наружной рекламы)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*Размещение в официальном буклете – каталоге фестиваля рекламной информации на 1 странице формата А-4.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Возможность упоминания в печатных и электронных средствах массовой информации, в том числе на федеральном уровне.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Выступление представителей компании на церемонии открытия и закрытия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Размещение рекламно- информационных щитов, плакатов, растяжек, компании в фойе и на  фасаде театра в дни фестиваля.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Презентацию и продажу продукции компании на фестивале, распространение рекламной продукции среди его участников.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 Разовое проведение рекламной акции в дни фестиваля на используемых им летних площадках силами спонсора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Благодарственное письмо от Оргкомитета фестиваля.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Спон</w:t>
      </w:r>
      <w:r w:rsidR="00C711D8">
        <w:rPr>
          <w:rFonts w:ascii="Calibri" w:hAnsi="Calibri"/>
          <w:b/>
          <w:sz w:val="24"/>
          <w:szCs w:val="24"/>
        </w:rPr>
        <w:t xml:space="preserve">сором считается </w:t>
      </w:r>
      <w:proofErr w:type="gramStart"/>
      <w:r w:rsidR="00C711D8">
        <w:rPr>
          <w:rFonts w:ascii="Calibri" w:hAnsi="Calibri"/>
          <w:b/>
          <w:sz w:val="24"/>
          <w:szCs w:val="24"/>
        </w:rPr>
        <w:t>перечисливший</w:t>
      </w:r>
      <w:proofErr w:type="gramEnd"/>
      <w:r w:rsidR="00C711D8">
        <w:rPr>
          <w:rFonts w:ascii="Calibri" w:hAnsi="Calibri"/>
          <w:b/>
          <w:sz w:val="24"/>
          <w:szCs w:val="24"/>
        </w:rPr>
        <w:t xml:space="preserve">  5</w:t>
      </w:r>
      <w:bookmarkStart w:id="0" w:name="_GoBack"/>
      <w:bookmarkEnd w:id="0"/>
      <w:r>
        <w:rPr>
          <w:rFonts w:ascii="Calibri" w:hAnsi="Calibri"/>
          <w:b/>
          <w:sz w:val="24"/>
          <w:szCs w:val="24"/>
        </w:rPr>
        <w:t>00 тысяч рублей</w:t>
      </w: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Спонсор приобретает право </w:t>
      </w:r>
      <w:proofErr w:type="gramStart"/>
      <w:r>
        <w:rPr>
          <w:rFonts w:ascii="Calibri" w:hAnsi="Calibri"/>
          <w:sz w:val="24"/>
          <w:szCs w:val="24"/>
        </w:rPr>
        <w:t>на</w:t>
      </w:r>
      <w:proofErr w:type="gramEnd"/>
      <w:r>
        <w:rPr>
          <w:rFonts w:ascii="Calibri" w:hAnsi="Calibri"/>
          <w:sz w:val="24"/>
          <w:szCs w:val="24"/>
        </w:rPr>
        <w:t>: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 Пакет сувенирной и рекламной продукции фестиваля.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* Прием представителей в количестве 2 человек в качестве  гостей фестиваля с предоставлением  мест на все спектакли фестиваля.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* </w:t>
      </w:r>
      <w:r>
        <w:rPr>
          <w:rFonts w:ascii="Calibri" w:hAnsi="Calibri"/>
          <w:sz w:val="24"/>
          <w:szCs w:val="24"/>
        </w:rPr>
        <w:t xml:space="preserve">Размещение рекламно – информационных щитов, рекламных </w:t>
      </w:r>
      <w:proofErr w:type="gramStart"/>
      <w:r>
        <w:rPr>
          <w:rFonts w:ascii="Calibri" w:hAnsi="Calibri"/>
          <w:sz w:val="24"/>
          <w:szCs w:val="24"/>
        </w:rPr>
        <w:t>растяжках</w:t>
      </w:r>
      <w:proofErr w:type="gramEnd"/>
      <w:r>
        <w:rPr>
          <w:rFonts w:ascii="Calibri" w:hAnsi="Calibri"/>
          <w:sz w:val="24"/>
          <w:szCs w:val="24"/>
        </w:rPr>
        <w:t>, и т.п. снаружи и внутри театров в дни фестиваля.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*Размещение в официальном буклете</w:t>
      </w:r>
      <w:r w:rsidR="00C711D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- каталоге фестиваля рекламной информации на площади 0,5 страницы формата А</w:t>
      </w:r>
      <w:proofErr w:type="gramStart"/>
      <w:r>
        <w:rPr>
          <w:rFonts w:ascii="Calibri" w:hAnsi="Calibri"/>
          <w:sz w:val="24"/>
          <w:szCs w:val="24"/>
        </w:rPr>
        <w:t>4</w:t>
      </w:r>
      <w:proofErr w:type="gramEnd"/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* Возможность упоминания в печатных и электронных средствах массовой информации  регионального уровня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Гарантированное упоминание и благодарность компании со сцены на церемонии открытия и закрытия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Презентацию и продажу продукции компании на фестивале, распространение рекламной продукции среди его участников силами организаторов фестиваля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* Благодарственное письмо от Оргкомитета фестиваля.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К</w:t>
      </w:r>
      <w:proofErr w:type="gramStart"/>
      <w:r>
        <w:rPr>
          <w:rFonts w:ascii="Calibri" w:hAnsi="Calibri"/>
          <w:b/>
          <w:sz w:val="24"/>
          <w:szCs w:val="24"/>
        </w:rPr>
        <w:t>о-</w:t>
      </w:r>
      <w:proofErr w:type="gramEnd"/>
      <w:r>
        <w:rPr>
          <w:rFonts w:ascii="Calibri" w:hAnsi="Calibri"/>
          <w:b/>
          <w:sz w:val="24"/>
          <w:szCs w:val="24"/>
        </w:rPr>
        <w:t xml:space="preserve"> спонсором считается перечисливший  300 тысяч рублей</w:t>
      </w:r>
    </w:p>
    <w:p w:rsidR="00D960C5" w:rsidRDefault="00D960C5" w:rsidP="009E2AB6">
      <w:pPr>
        <w:pStyle w:val="a3"/>
        <w:ind w:left="709"/>
        <w:rPr>
          <w:rFonts w:ascii="Calibri" w:hAnsi="Calibri"/>
          <w:b/>
          <w:sz w:val="24"/>
          <w:szCs w:val="24"/>
        </w:rPr>
      </w:pP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Ко</w:t>
      </w:r>
      <w:proofErr w:type="gramEnd"/>
      <w:r>
        <w:rPr>
          <w:rFonts w:ascii="Calibri" w:hAnsi="Calibri"/>
          <w:sz w:val="24"/>
          <w:szCs w:val="24"/>
        </w:rPr>
        <w:t xml:space="preserve"> - спонсор имеет право на: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Размещение рекламно – информационных щитов, рекламных </w:t>
      </w:r>
      <w:proofErr w:type="gramStart"/>
      <w:r>
        <w:rPr>
          <w:rFonts w:ascii="Calibri" w:hAnsi="Calibri"/>
          <w:sz w:val="24"/>
          <w:szCs w:val="24"/>
        </w:rPr>
        <w:t>растяжках</w:t>
      </w:r>
      <w:proofErr w:type="gramEnd"/>
      <w:r>
        <w:rPr>
          <w:rFonts w:ascii="Calibri" w:hAnsi="Calibri"/>
          <w:sz w:val="24"/>
          <w:szCs w:val="24"/>
        </w:rPr>
        <w:t>, и т.п. снаружи и внутри театров в дни фестиваля.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 * Возможность упоминания в печатных и электронных средствах массовой информации  регионального уровня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Гарантированное упоминание и благодарность компании со сцены на церемонии открытия и закрытия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 Презентацию и продажу продукции компании на фестивале, распространение рекламной продукции среди его участников силами организаторов фестиваля.</w:t>
      </w:r>
    </w:p>
    <w:p w:rsidR="00D960C5" w:rsidRDefault="00D960C5" w:rsidP="009E2AB6">
      <w:pPr>
        <w:pStyle w:val="a3"/>
        <w:ind w:left="709"/>
        <w:rPr>
          <w:rFonts w:ascii="Calibri" w:hAnsi="Calibri"/>
          <w:sz w:val="24"/>
          <w:szCs w:val="24"/>
        </w:rPr>
      </w:pPr>
    </w:p>
    <w:p w:rsidR="00897006" w:rsidRDefault="00897006" w:rsidP="009E2AB6">
      <w:pPr>
        <w:ind w:left="709"/>
      </w:pPr>
    </w:p>
    <w:sectPr w:rsidR="00897006" w:rsidSect="009E2AB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76B3"/>
    <w:multiLevelType w:val="singleLevel"/>
    <w:tmpl w:val="1AFA2E8C"/>
    <w:lvl w:ilvl="0">
      <w:start w:val="2"/>
      <w:numFmt w:val="bullet"/>
      <w:lvlText w:val="-"/>
      <w:lvlJc w:val="left"/>
      <w:pPr>
        <w:tabs>
          <w:tab w:val="num" w:pos="218"/>
        </w:tabs>
        <w:ind w:left="218" w:hanging="360"/>
      </w:pPr>
    </w:lvl>
  </w:abstractNum>
  <w:abstractNum w:abstractNumId="1">
    <w:nsid w:val="46090F72"/>
    <w:multiLevelType w:val="singleLevel"/>
    <w:tmpl w:val="555ACAAE"/>
    <w:lvl w:ilvl="0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0C5"/>
    <w:rsid w:val="007C028E"/>
    <w:rsid w:val="00897006"/>
    <w:rsid w:val="009E2AB6"/>
    <w:rsid w:val="00C05360"/>
    <w:rsid w:val="00C711D8"/>
    <w:rsid w:val="00D9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60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960C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M.D.</dc:creator>
  <cp:lastModifiedBy>Дизайнер</cp:lastModifiedBy>
  <cp:revision>2</cp:revision>
  <cp:lastPrinted>2014-04-10T09:45:00Z</cp:lastPrinted>
  <dcterms:created xsi:type="dcterms:W3CDTF">2014-04-10T09:55:00Z</dcterms:created>
  <dcterms:modified xsi:type="dcterms:W3CDTF">2014-04-10T09:55:00Z</dcterms:modified>
</cp:coreProperties>
</file>